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838" w:rsidRPr="00507838" w:rsidRDefault="00507838" w:rsidP="00507838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Table 10.1</w:t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 xml:space="preserve"> List of facilities with their size in higher education institution used for teaching at the study program</w:t>
      </w:r>
    </w:p>
    <w:tbl>
      <w:tblPr>
        <w:tblW w:w="4819" w:type="pct"/>
        <w:jc w:val="center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5"/>
        <w:gridCol w:w="2213"/>
        <w:gridCol w:w="1347"/>
        <w:gridCol w:w="1044"/>
        <w:gridCol w:w="1310"/>
        <w:gridCol w:w="2600"/>
      </w:tblGrid>
      <w:tr w:rsidR="00507838" w:rsidRPr="00507838" w:rsidTr="003938FF">
        <w:trPr>
          <w:jc w:val="center"/>
        </w:trPr>
        <w:tc>
          <w:tcPr>
            <w:tcW w:w="4186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8DB3E2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The total gross area of the institution</w:t>
            </w:r>
          </w:p>
        </w:tc>
        <w:tc>
          <w:tcPr>
            <w:tcW w:w="4851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8DB3E2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8251,27</w:t>
            </w: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m</w:t>
            </w: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GB" w:eastAsia="sr-Latn-CS"/>
              </w:rPr>
              <w:t>2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 w:val="restart"/>
            <w:tcBorders>
              <w:left w:val="single" w:sz="8" w:space="0" w:color="auto"/>
            </w:tcBorders>
            <w:shd w:val="clear" w:color="auto" w:fill="8DB3E2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No</w:t>
            </w:r>
          </w:p>
        </w:tc>
        <w:tc>
          <w:tcPr>
            <w:tcW w:w="3486" w:type="dxa"/>
            <w:gridSpan w:val="2"/>
            <w:tcBorders>
              <w:right w:val="single" w:sz="8" w:space="0" w:color="auto"/>
            </w:tcBorders>
            <w:shd w:val="clear" w:color="auto" w:fill="8DB3E2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Room</w:t>
            </w:r>
          </w:p>
        </w:tc>
        <w:tc>
          <w:tcPr>
            <w:tcW w:w="1022" w:type="dxa"/>
            <w:vMerge w:val="restart"/>
            <w:tcBorders>
              <w:left w:val="single" w:sz="8" w:space="0" w:color="auto"/>
            </w:tcBorders>
            <w:shd w:val="clear" w:color="auto" w:fill="8DB3E2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Number of places</w:t>
            </w:r>
          </w:p>
        </w:tc>
        <w:tc>
          <w:tcPr>
            <w:tcW w:w="1283" w:type="dxa"/>
            <w:vMerge w:val="restart"/>
            <w:shd w:val="clear" w:color="auto" w:fill="8DB3E2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Area (m</w:t>
            </w: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val="en-GB" w:eastAsia="sr-Latn-CS"/>
              </w:rPr>
              <w:t>2</w:t>
            </w: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)</w:t>
            </w:r>
          </w:p>
        </w:tc>
        <w:tc>
          <w:tcPr>
            <w:tcW w:w="2546" w:type="dxa"/>
            <w:vMerge w:val="restart"/>
            <w:tcBorders>
              <w:right w:val="single" w:sz="8" w:space="0" w:color="auto"/>
            </w:tcBorders>
            <w:shd w:val="clear" w:color="auto" w:fill="8DB3E2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 xml:space="preserve">Address where the room  is located 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tcBorders>
              <w:bottom w:val="single" w:sz="8" w:space="0" w:color="auto"/>
            </w:tcBorders>
            <w:shd w:val="clear" w:color="auto" w:fill="8DB3E2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Name</w:t>
            </w:r>
          </w:p>
        </w:tc>
        <w:tc>
          <w:tcPr>
            <w:tcW w:w="131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Number</w:t>
            </w:r>
          </w:p>
        </w:tc>
        <w:tc>
          <w:tcPr>
            <w:tcW w:w="1022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99CCFF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283" w:type="dxa"/>
            <w:vMerge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546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1.</w:t>
            </w:r>
          </w:p>
        </w:tc>
        <w:tc>
          <w:tcPr>
            <w:tcW w:w="2167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Amphitheatre</w:t>
            </w:r>
          </w:p>
        </w:tc>
        <w:tc>
          <w:tcPr>
            <w:tcW w:w="1319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015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256</w:t>
            </w:r>
          </w:p>
        </w:tc>
        <w:tc>
          <w:tcPr>
            <w:tcW w:w="1283" w:type="dxa"/>
            <w:tcBorders>
              <w:top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225,07</w:t>
            </w:r>
          </w:p>
        </w:tc>
        <w:tc>
          <w:tcPr>
            <w:tcW w:w="2546" w:type="dxa"/>
            <w:tcBorders>
              <w:top w:val="single" w:sz="8" w:space="0" w:color="auto"/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Б009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180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205,00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Б103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180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205,00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105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70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68,88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210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70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74,21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Amph135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180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248,00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Pavla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Jurišića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Šturma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33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Amph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235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180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248,00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Pavla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Jurišića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Šturma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33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КН23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240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502,00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Pavla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Jurišića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Šturma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33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КН25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210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252,00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Pavla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Jurišića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Šturma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33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Амф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330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374,00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Каренгијева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 w:val="restart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2.</w:t>
            </w:r>
          </w:p>
        </w:tc>
        <w:tc>
          <w:tcPr>
            <w:tcW w:w="2167" w:type="dxa"/>
            <w:vMerge w:val="restart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Classroom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005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66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58,76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006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49,36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025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58,61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019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49,61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020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49,61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101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63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52,34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102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51,77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103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63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52,10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104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61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51,86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106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61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51,13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201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80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102,22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А003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65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65,44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А106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40,91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210А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61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50,05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Б003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52,25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Б002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52,96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Б001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52,48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310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80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72,67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001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60,61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8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67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63,00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Karnegijeva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Congres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hall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67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63,00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Karnegijeva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204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110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119,00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Pavla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Jurišića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Šturma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33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 w:val="restart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3.</w:t>
            </w:r>
          </w:p>
        </w:tc>
        <w:tc>
          <w:tcPr>
            <w:tcW w:w="2167" w:type="dxa"/>
            <w:vMerge w:val="restart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Computer laboratories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304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15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26,46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А105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11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25,19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011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8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30,32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 w:val="restart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4.</w:t>
            </w:r>
          </w:p>
        </w:tc>
        <w:tc>
          <w:tcPr>
            <w:tcW w:w="2167" w:type="dxa"/>
            <w:vMerge w:val="restart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Laboratories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004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47,77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vMerge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167" w:type="dxa"/>
            <w:vMerge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309А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8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17,50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5.</w:t>
            </w:r>
          </w:p>
        </w:tc>
        <w:tc>
          <w:tcPr>
            <w:tcW w:w="2167" w:type="dxa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Library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14,50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6.</w:t>
            </w:r>
          </w:p>
        </w:tc>
        <w:tc>
          <w:tcPr>
            <w:tcW w:w="2167" w:type="dxa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Reading room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190,00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7.</w:t>
            </w:r>
          </w:p>
        </w:tc>
        <w:tc>
          <w:tcPr>
            <w:tcW w:w="2167" w:type="dxa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Toilet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  <w:t>18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  <w:t>0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  <w:t>275,37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8.</w:t>
            </w:r>
          </w:p>
        </w:tc>
        <w:tc>
          <w:tcPr>
            <w:tcW w:w="2167" w:type="dxa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Other rooms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  <w:t>58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  <w:t>3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  <w:t>1.962,52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4186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8DB3E2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Total number of places</w:t>
            </w:r>
          </w:p>
        </w:tc>
        <w:tc>
          <w:tcPr>
            <w:tcW w:w="1022" w:type="dxa"/>
            <w:tcBorders>
              <w:left w:val="single" w:sz="8" w:space="0" w:color="auto"/>
            </w:tcBorders>
            <w:shd w:val="clear" w:color="auto" w:fill="8DB3E2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3197</w:t>
            </w:r>
          </w:p>
        </w:tc>
        <w:tc>
          <w:tcPr>
            <w:tcW w:w="3829" w:type="dxa"/>
            <w:gridSpan w:val="2"/>
            <w:tcBorders>
              <w:right w:val="single" w:sz="8" w:space="0" w:color="auto"/>
            </w:tcBorders>
            <w:shd w:val="clear" w:color="auto" w:fill="8DB3E2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</w:pP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1.</w:t>
            </w:r>
          </w:p>
        </w:tc>
        <w:tc>
          <w:tcPr>
            <w:tcW w:w="2167" w:type="dxa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Teachers' offices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  <w:t>62</w:t>
            </w:r>
          </w:p>
        </w:tc>
        <w:tc>
          <w:tcPr>
            <w:tcW w:w="1022" w:type="dxa"/>
            <w:tcBorders>
              <w:left w:val="single" w:sz="8" w:space="0" w:color="auto"/>
            </w:tcBorders>
            <w:vAlign w:val="bottom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  <w:t>185</w:t>
            </w:r>
          </w:p>
        </w:tc>
        <w:tc>
          <w:tcPr>
            <w:tcW w:w="1283" w:type="dxa"/>
            <w:vAlign w:val="bottom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MS Mincho" w:hAnsi="Times New Roman" w:cs="Times New Roman"/>
                <w:sz w:val="20"/>
                <w:szCs w:val="20"/>
                <w:lang w:val="en-GB" w:eastAsia="sr-Latn-CS"/>
              </w:rPr>
              <w:t>1.147,37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2.</w:t>
            </w:r>
          </w:p>
        </w:tc>
        <w:tc>
          <w:tcPr>
            <w:tcW w:w="2167" w:type="dxa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Student's service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011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7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57,17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3.</w:t>
            </w:r>
          </w:p>
        </w:tc>
        <w:tc>
          <w:tcPr>
            <w:tcW w:w="2167" w:type="dxa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Secretariat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203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16,00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700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4.</w:t>
            </w:r>
          </w:p>
        </w:tc>
        <w:tc>
          <w:tcPr>
            <w:tcW w:w="2167" w:type="dxa"/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Student parliament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shd w:val="clear" w:color="auto" w:fill="auto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026</w:t>
            </w:r>
          </w:p>
        </w:tc>
        <w:tc>
          <w:tcPr>
            <w:tcW w:w="1022" w:type="dxa"/>
            <w:tcBorders>
              <w:lef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</w:t>
            </w:r>
          </w:p>
        </w:tc>
        <w:tc>
          <w:tcPr>
            <w:tcW w:w="1283" w:type="dxa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46,00</w:t>
            </w:r>
          </w:p>
        </w:tc>
        <w:tc>
          <w:tcPr>
            <w:tcW w:w="2546" w:type="dxa"/>
            <w:tcBorders>
              <w:right w:val="single" w:sz="8" w:space="0" w:color="auto"/>
            </w:tcBorders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Jove </w:t>
            </w:r>
            <w:proofErr w:type="spellStart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Ilića</w:t>
            </w:r>
            <w:proofErr w:type="spellEnd"/>
            <w:r w:rsidRPr="00507838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 xml:space="preserve"> 154</w:t>
            </w:r>
          </w:p>
        </w:tc>
      </w:tr>
      <w:tr w:rsidR="00507838" w:rsidRPr="00507838" w:rsidTr="003938FF">
        <w:trPr>
          <w:jc w:val="center"/>
        </w:trPr>
        <w:tc>
          <w:tcPr>
            <w:tcW w:w="5208" w:type="dxa"/>
            <w:gridSpan w:val="4"/>
            <w:tcBorders>
              <w:left w:val="single" w:sz="8" w:space="0" w:color="auto"/>
            </w:tcBorders>
            <w:shd w:val="clear" w:color="auto" w:fill="8DB3E2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5078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 w:eastAsia="sr-Latn-CS"/>
              </w:rPr>
              <w:t>Total for teaching and other staff of the institution</w:t>
            </w:r>
          </w:p>
        </w:tc>
        <w:tc>
          <w:tcPr>
            <w:tcW w:w="1283" w:type="dxa"/>
            <w:shd w:val="clear" w:color="auto" w:fill="8DB3E2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  <w:tc>
          <w:tcPr>
            <w:tcW w:w="2546" w:type="dxa"/>
            <w:tcBorders>
              <w:right w:val="single" w:sz="8" w:space="0" w:color="auto"/>
            </w:tcBorders>
            <w:shd w:val="clear" w:color="auto" w:fill="8DB3E2"/>
          </w:tcPr>
          <w:p w:rsidR="00507838" w:rsidRPr="00507838" w:rsidRDefault="00507838" w:rsidP="00507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</w:p>
        </w:tc>
      </w:tr>
    </w:tbl>
    <w:p w:rsidR="00507838" w:rsidRPr="00507838" w:rsidRDefault="00507838" w:rsidP="00507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val="en-GB" w:eastAsia="sr-Latn-CS"/>
        </w:rPr>
      </w:pPr>
    </w:p>
    <w:p w:rsidR="00507838" w:rsidRPr="00507838" w:rsidRDefault="00507838" w:rsidP="00507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lastRenderedPageBreak/>
        <w:t>Total classroom space at FOS (20 classrooms + 5 amphitheatres)</w:t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  <w:t>1852</w:t>
      </w:r>
      <w:proofErr w:type="gramStart"/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,83m</w:t>
      </w:r>
      <w:r w:rsidRPr="00507838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sr-Latn-CS"/>
        </w:rPr>
        <w:t>2</w:t>
      </w:r>
      <w:proofErr w:type="gramEnd"/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 xml:space="preserve"> </w:t>
      </w:r>
    </w:p>
    <w:p w:rsidR="00507838" w:rsidRPr="00507838" w:rsidRDefault="00507838" w:rsidP="00507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Total remaining space (item 3</w:t>
      </w:r>
      <w:proofErr w:type="gramStart"/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,4,5,6,7,8</w:t>
      </w:r>
      <w:proofErr w:type="gramEnd"/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)</w:t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  <w:t>2589,63m</w:t>
      </w:r>
      <w:r w:rsidRPr="00507838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sr-Latn-CS"/>
        </w:rPr>
        <w:t>2</w:t>
      </w:r>
    </w:p>
    <w:p w:rsidR="00507838" w:rsidRPr="00507838" w:rsidRDefault="00507838" w:rsidP="00507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Total area (teacher’s offices, stud. service, secretariat, stud. parliament)</w:t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  <w:t xml:space="preserve"> </w:t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  <w:t>1266</w:t>
      </w:r>
      <w:proofErr w:type="gramStart"/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,54m</w:t>
      </w:r>
      <w:r w:rsidRPr="00507838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sr-Latn-CS"/>
        </w:rPr>
        <w:t>2</w:t>
      </w:r>
      <w:proofErr w:type="gramEnd"/>
    </w:p>
    <w:p w:rsidR="00507838" w:rsidRPr="00507838" w:rsidRDefault="00507838" w:rsidP="00507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</w:pP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TOTAL net area of FOS</w:t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  <w:t>5709</w:t>
      </w:r>
      <w:proofErr w:type="gramStart"/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,00m</w:t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en-GB" w:eastAsia="sr-Latn-CS"/>
        </w:rPr>
        <w:t>2</w:t>
      </w:r>
      <w:proofErr w:type="gramEnd"/>
    </w:p>
    <w:p w:rsidR="00507838" w:rsidRPr="00507838" w:rsidRDefault="00507838" w:rsidP="00507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Total classroom space outside FOS (3 classrooms + 5 amphitheatres)</w:t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  <w:t>1869</w:t>
      </w:r>
      <w:proofErr w:type="gramStart"/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,00m</w:t>
      </w:r>
      <w:r w:rsidRPr="00507838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sr-Latn-CS"/>
        </w:rPr>
        <w:t>2</w:t>
      </w:r>
      <w:proofErr w:type="gramEnd"/>
    </w:p>
    <w:p w:rsidR="00507838" w:rsidRPr="00507838" w:rsidRDefault="00507838" w:rsidP="00507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Total other space outside FOS</w:t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  <w:t xml:space="preserve">  </w:t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ab/>
        <w:t xml:space="preserve">  673,00m</w:t>
      </w:r>
      <w:r w:rsidRPr="00507838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sr-Latn-CS"/>
        </w:rPr>
        <w:t>2</w:t>
      </w:r>
    </w:p>
    <w:p w:rsidR="00507838" w:rsidRPr="00507838" w:rsidRDefault="00507838" w:rsidP="00507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en-GB" w:eastAsia="sr-Latn-CS"/>
        </w:rPr>
      </w:pP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TOTAL AREA</w:t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ab/>
        <w:t>8251</w:t>
      </w:r>
      <w:proofErr w:type="gramStart"/>
      <w:r w:rsidRPr="00507838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,27м</w:t>
      </w:r>
      <w:r w:rsidRPr="00507838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en-GB" w:eastAsia="sr-Latn-CS"/>
        </w:rPr>
        <w:t>2</w:t>
      </w:r>
      <w:proofErr w:type="gramEnd"/>
    </w:p>
    <w:p w:rsidR="00507838" w:rsidRPr="00507838" w:rsidRDefault="00507838" w:rsidP="005078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en-GB" w:eastAsia="sr-Latn-CS"/>
        </w:rPr>
      </w:pPr>
    </w:p>
    <w:p w:rsidR="00910B42" w:rsidRDefault="00910B42"/>
    <w:sectPr w:rsidR="00910B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07838"/>
    <w:rsid w:val="00507838"/>
    <w:rsid w:val="00910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2016-01-22T10:18:00Z</dcterms:created>
  <dcterms:modified xsi:type="dcterms:W3CDTF">2016-01-22T10:18:00Z</dcterms:modified>
</cp:coreProperties>
</file>